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34B7B1D4" w:rsidR="002C1DE2" w:rsidRDefault="005034D0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Bauskā</w:t>
      </w:r>
    </w:p>
    <w:p w14:paraId="7E1CC6E6" w14:textId="7D6F0D6A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5034D0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64FCC277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4410D2">
        <w:rPr>
          <w:sz w:val="22"/>
        </w:rPr>
        <w:t>101</w:t>
      </w:r>
      <w:r w:rsidR="00575989">
        <w:rPr>
          <w:sz w:val="22"/>
        </w:rPr>
        <w:t>.,</w:t>
      </w:r>
    </w:p>
    <w:p w14:paraId="083C8C90" w14:textId="29BB4DDF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5034D0">
        <w:rPr>
          <w:sz w:val="22"/>
        </w:rPr>
        <w:t>2</w:t>
      </w:r>
      <w:r w:rsidR="0004673B">
        <w:rPr>
          <w:sz w:val="22"/>
        </w:rPr>
        <w:t>1</w:t>
      </w:r>
      <w:r>
        <w:rPr>
          <w:sz w:val="22"/>
        </w:rPr>
        <w:t>.</w:t>
      </w:r>
    </w:p>
    <w:p w14:paraId="2D5DC761" w14:textId="77777777" w:rsidR="001A199D" w:rsidRDefault="001A199D" w:rsidP="001A199D">
      <w:pPr>
        <w:spacing w:line="360" w:lineRule="auto"/>
        <w:rPr>
          <w:b/>
          <w:lang w:val="lv-LV"/>
        </w:rPr>
      </w:pPr>
      <w:bookmarkStart w:id="0" w:name="_Hlk129608130"/>
    </w:p>
    <w:bookmarkEnd w:id="0"/>
    <w:p w14:paraId="4EB79FDC" w14:textId="77777777" w:rsidR="004410D2" w:rsidRDefault="004410D2" w:rsidP="004410D2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757CA0BF" w14:textId="77777777" w:rsidR="004410D2" w:rsidRPr="00E12637" w:rsidRDefault="004410D2" w:rsidP="004410D2">
      <w:pPr>
        <w:jc w:val="both"/>
        <w:rPr>
          <w:b/>
        </w:rPr>
      </w:pPr>
      <w:r>
        <w:rPr>
          <w:b/>
        </w:rPr>
        <w:t xml:space="preserve">2023.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492FB9D2" w14:textId="77777777" w:rsidR="004410D2" w:rsidRPr="00C24E84" w:rsidRDefault="004410D2" w:rsidP="004410D2"/>
    <w:p w14:paraId="46F87FA3" w14:textId="77777777" w:rsidR="004410D2" w:rsidRDefault="004410D2" w:rsidP="004410D2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gramStart"/>
      <w:r>
        <w:rPr>
          <w:bCs/>
          <w:sz w:val="22"/>
        </w:rPr>
        <w:t xml:space="preserve">un </w:t>
      </w:r>
      <w:r>
        <w:t xml:space="preserve"> </w:t>
      </w:r>
      <w:proofErr w:type="spellStart"/>
      <w:r w:rsidRPr="005963B5">
        <w:t>Zemgales</w:t>
      </w:r>
      <w:proofErr w:type="spellEnd"/>
      <w:proofErr w:type="gram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BB4AFF">
        <w:t xml:space="preserve">25.5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6DD7A5B7" w14:textId="77777777" w:rsidR="004410D2" w:rsidRPr="007C00D1" w:rsidRDefault="004410D2" w:rsidP="004410D2">
      <w:pPr>
        <w:pStyle w:val="Sarakstarindkopa"/>
        <w:ind w:left="414"/>
        <w:jc w:val="both"/>
      </w:pPr>
    </w:p>
    <w:p w14:paraId="04FD52F9" w14:textId="77777777" w:rsidR="004410D2" w:rsidRPr="00BA6518" w:rsidRDefault="004410D2" w:rsidP="004410D2">
      <w:pPr>
        <w:pStyle w:val="Sarakstarindkopa"/>
        <w:numPr>
          <w:ilvl w:val="0"/>
          <w:numId w:val="49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>
        <w:rPr>
          <w:szCs w:val="24"/>
        </w:rPr>
        <w:t>3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“ES fondu un </w:t>
      </w:r>
      <w:proofErr w:type="spellStart"/>
      <w:r w:rsidRPr="00BA6518">
        <w:rPr>
          <w:szCs w:val="24"/>
        </w:rPr>
        <w:t>citu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ārvalstu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finanšu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palīdzības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projektu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>
        <w:rPr>
          <w:szCs w:val="24"/>
        </w:rPr>
        <w:t>iem</w:t>
      </w:r>
      <w:proofErr w:type="spellEnd"/>
      <w:r w:rsidRPr="00BA6518">
        <w:rPr>
          <w:szCs w:val="24"/>
        </w:rPr>
        <w:t xml:space="preserve"> Nr.</w:t>
      </w:r>
      <w:r>
        <w:rPr>
          <w:szCs w:val="24"/>
        </w:rPr>
        <w:t xml:space="preserve">1.3., 1.4., 2.12. </w:t>
      </w:r>
      <w:proofErr w:type="gramStart"/>
      <w:r>
        <w:rPr>
          <w:szCs w:val="24"/>
        </w:rPr>
        <w:t>un 2.13</w:t>
      </w:r>
      <w:proofErr w:type="gramEnd"/>
      <w:r>
        <w:rPr>
          <w:szCs w:val="24"/>
        </w:rPr>
        <w:t>.</w:t>
      </w:r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1/sf.</w:t>
      </w:r>
    </w:p>
    <w:p w14:paraId="0564C6BE" w14:textId="77777777" w:rsidR="004410D2" w:rsidRDefault="004410D2" w:rsidP="004410D2">
      <w:pPr>
        <w:pStyle w:val="Sarakstarindkopa"/>
      </w:pPr>
    </w:p>
    <w:p w14:paraId="062927EA" w14:textId="77777777" w:rsidR="004410D2" w:rsidRPr="007C00D1" w:rsidRDefault="004410D2" w:rsidP="004410D2">
      <w:pPr>
        <w:pStyle w:val="Sarakstarindkopa"/>
        <w:numPr>
          <w:ilvl w:val="0"/>
          <w:numId w:val="49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73ECFB05" w14:textId="77777777" w:rsidR="004410D2" w:rsidRDefault="004410D2" w:rsidP="004410D2">
      <w:pPr>
        <w:pStyle w:val="Sarakstarindkopa"/>
        <w:ind w:left="414"/>
        <w:jc w:val="both"/>
      </w:pPr>
    </w:p>
    <w:p w14:paraId="6566E5CD" w14:textId="77777777" w:rsidR="004410D2" w:rsidRDefault="004410D2" w:rsidP="004410D2">
      <w:pPr>
        <w:rPr>
          <w:i/>
          <w:szCs w:val="24"/>
          <w:lang w:val="lv-LV"/>
        </w:rPr>
      </w:pPr>
      <w:r w:rsidRPr="00094375">
        <w:rPr>
          <w:i/>
          <w:szCs w:val="24"/>
          <w:lang w:val="lv-LV"/>
        </w:rPr>
        <w:t>Pielikumā:</w:t>
      </w:r>
    </w:p>
    <w:p w14:paraId="378AD465" w14:textId="77777777" w:rsidR="004410D2" w:rsidRPr="00BA6518" w:rsidRDefault="004410D2" w:rsidP="004410D2">
      <w:pPr>
        <w:pStyle w:val="Sarakstarindkopa"/>
        <w:rPr>
          <w:i/>
          <w:szCs w:val="24"/>
          <w:lang w:val="lv-LV"/>
        </w:rPr>
      </w:pPr>
      <w:r w:rsidRPr="00BA6518">
        <w:rPr>
          <w:i/>
          <w:szCs w:val="24"/>
          <w:lang w:val="lv-LV"/>
        </w:rPr>
        <w:t>1/</w:t>
      </w:r>
      <w:proofErr w:type="spellStart"/>
      <w:r w:rsidRPr="00BA6518">
        <w:rPr>
          <w:i/>
          <w:szCs w:val="24"/>
          <w:lang w:val="lv-LV"/>
        </w:rPr>
        <w:t>sf</w:t>
      </w:r>
      <w:proofErr w:type="spellEnd"/>
      <w:r w:rsidRPr="00BA6518">
        <w:rPr>
          <w:i/>
          <w:szCs w:val="24"/>
          <w:lang w:val="lv-LV"/>
        </w:rPr>
        <w:t xml:space="preserve"> Zemgales plānošanas reģiona 202</w:t>
      </w:r>
      <w:r>
        <w:rPr>
          <w:i/>
          <w:szCs w:val="24"/>
          <w:lang w:val="lv-LV"/>
        </w:rPr>
        <w:t>3</w:t>
      </w:r>
      <w:r w:rsidRPr="00BA6518">
        <w:rPr>
          <w:i/>
          <w:szCs w:val="24"/>
          <w:lang w:val="lv-LV"/>
        </w:rPr>
        <w:t>. gada darba plān</w:t>
      </w:r>
      <w:r>
        <w:rPr>
          <w:i/>
          <w:szCs w:val="24"/>
          <w:lang w:val="lv-LV"/>
        </w:rPr>
        <w:t>s</w:t>
      </w:r>
      <w:r w:rsidRPr="00BA6518">
        <w:rPr>
          <w:i/>
          <w:szCs w:val="24"/>
          <w:lang w:val="lv-LV"/>
        </w:rPr>
        <w:t xml:space="preserve"> “</w:t>
      </w:r>
      <w:r w:rsidRPr="00BA6518">
        <w:rPr>
          <w:i/>
          <w:szCs w:val="24"/>
        </w:rPr>
        <w:t xml:space="preserve">ES fondu un </w:t>
      </w:r>
      <w:proofErr w:type="spellStart"/>
      <w:r w:rsidRPr="00BA6518">
        <w:rPr>
          <w:i/>
          <w:szCs w:val="24"/>
        </w:rPr>
        <w:t>citu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ārvalstu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finanšu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palīdzības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projektu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jaunā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redakcijā</w:t>
      </w:r>
      <w:proofErr w:type="spellEnd"/>
      <w:r w:rsidRPr="00BA6518">
        <w:rPr>
          <w:i/>
          <w:szCs w:val="24"/>
        </w:rPr>
        <w:t xml:space="preserve">. </w:t>
      </w:r>
    </w:p>
    <w:p w14:paraId="1C1354E0" w14:textId="77777777" w:rsidR="001A199D" w:rsidRDefault="001A199D" w:rsidP="001A199D">
      <w:pPr>
        <w:spacing w:line="360" w:lineRule="auto"/>
        <w:jc w:val="both"/>
        <w:rPr>
          <w:szCs w:val="24"/>
          <w:lang w:val="lv-LV"/>
        </w:rPr>
      </w:pPr>
    </w:p>
    <w:p w14:paraId="315EFA92" w14:textId="25F99A21" w:rsidR="00C9037E" w:rsidRPr="00E0339D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7C091552" w14:textId="77777777" w:rsidR="007D4E0B" w:rsidRDefault="007D4E0B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55385FF8" w:rsidR="00C9037E" w:rsidRP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</w:t>
      </w:r>
      <w:r w:rsidR="004410D2">
        <w:rPr>
          <w:rFonts w:ascii="Times New Roman BaltRim" w:eastAsia="Times New Roman" w:hAnsi="Times New Roman BaltRim"/>
          <w:i/>
          <w:iCs/>
          <w:lang w:val="lv-LV"/>
        </w:rPr>
        <w:t>, VARAM.</w:t>
      </w:r>
    </w:p>
    <w:sectPr w:rsidR="00C9037E" w:rsidRPr="00C9037E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40B46" w14:textId="77777777" w:rsidR="00665576" w:rsidRDefault="00665576" w:rsidP="00434F22">
      <w:r>
        <w:separator/>
      </w:r>
    </w:p>
  </w:endnote>
  <w:endnote w:type="continuationSeparator" w:id="0">
    <w:p w14:paraId="41D81F2E" w14:textId="77777777" w:rsidR="00665576" w:rsidRDefault="00665576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C6739E" w14:textId="77777777" w:rsidR="00665576" w:rsidRDefault="00665576" w:rsidP="00434F22">
      <w:r>
        <w:separator/>
      </w:r>
    </w:p>
  </w:footnote>
  <w:footnote w:type="continuationSeparator" w:id="0">
    <w:p w14:paraId="78220B92" w14:textId="77777777" w:rsidR="00665576" w:rsidRDefault="00665576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4FE60C8"/>
    <w:multiLevelType w:val="hybridMultilevel"/>
    <w:tmpl w:val="A84AAED4"/>
    <w:lvl w:ilvl="0" w:tplc="FC8AF9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A297A"/>
    <w:multiLevelType w:val="hybridMultilevel"/>
    <w:tmpl w:val="592A11E2"/>
    <w:lvl w:ilvl="0" w:tplc="82407314">
      <w:start w:val="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28320B"/>
    <w:multiLevelType w:val="hybridMultilevel"/>
    <w:tmpl w:val="EBF81ADA"/>
    <w:lvl w:ilvl="0" w:tplc="6ABE85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8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2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41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3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759068A2"/>
    <w:multiLevelType w:val="hybridMultilevel"/>
    <w:tmpl w:val="A90CA7E6"/>
    <w:lvl w:ilvl="0" w:tplc="F906EC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6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8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42"/>
  </w:num>
  <w:num w:numId="2" w16cid:durableId="1612660216">
    <w:abstractNumId w:val="43"/>
  </w:num>
  <w:num w:numId="3" w16cid:durableId="1906141182">
    <w:abstractNumId w:val="25"/>
  </w:num>
  <w:num w:numId="4" w16cid:durableId="774398556">
    <w:abstractNumId w:val="34"/>
  </w:num>
  <w:num w:numId="5" w16cid:durableId="1388451767">
    <w:abstractNumId w:val="27"/>
  </w:num>
  <w:num w:numId="6" w16cid:durableId="1964538901">
    <w:abstractNumId w:val="18"/>
  </w:num>
  <w:num w:numId="7" w16cid:durableId="539509600">
    <w:abstractNumId w:val="12"/>
  </w:num>
  <w:num w:numId="8" w16cid:durableId="1728408864">
    <w:abstractNumId w:val="23"/>
  </w:num>
  <w:num w:numId="9" w16cid:durableId="457138996">
    <w:abstractNumId w:val="36"/>
  </w:num>
  <w:num w:numId="10" w16cid:durableId="1437750705">
    <w:abstractNumId w:val="9"/>
  </w:num>
  <w:num w:numId="11" w16cid:durableId="311835380">
    <w:abstractNumId w:val="40"/>
  </w:num>
  <w:num w:numId="12" w16cid:durableId="2126918410">
    <w:abstractNumId w:val="4"/>
  </w:num>
  <w:num w:numId="13" w16cid:durableId="1907372779">
    <w:abstractNumId w:val="21"/>
  </w:num>
  <w:num w:numId="14" w16cid:durableId="124973445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41"/>
  </w:num>
  <w:num w:numId="17" w16cid:durableId="1018502887">
    <w:abstractNumId w:val="5"/>
  </w:num>
  <w:num w:numId="18" w16cid:durableId="254703961">
    <w:abstractNumId w:val="28"/>
  </w:num>
  <w:num w:numId="19" w16cid:durableId="496656710">
    <w:abstractNumId w:val="17"/>
  </w:num>
  <w:num w:numId="20" w16cid:durableId="1725448164">
    <w:abstractNumId w:val="22"/>
  </w:num>
  <w:num w:numId="21" w16cid:durableId="1701971966">
    <w:abstractNumId w:val="24"/>
  </w:num>
  <w:num w:numId="22" w16cid:durableId="973800669">
    <w:abstractNumId w:val="20"/>
  </w:num>
  <w:num w:numId="23" w16cid:durableId="1441729298">
    <w:abstractNumId w:val="29"/>
  </w:num>
  <w:num w:numId="24" w16cid:durableId="864246927">
    <w:abstractNumId w:val="15"/>
  </w:num>
  <w:num w:numId="25" w16cid:durableId="1882017914">
    <w:abstractNumId w:val="2"/>
  </w:num>
  <w:num w:numId="26" w16cid:durableId="669140780">
    <w:abstractNumId w:val="48"/>
  </w:num>
  <w:num w:numId="27" w16cid:durableId="1942369759">
    <w:abstractNumId w:val="35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6"/>
  </w:num>
  <w:num w:numId="30" w16cid:durableId="258830385">
    <w:abstractNumId w:val="19"/>
  </w:num>
  <w:num w:numId="31" w16cid:durableId="29963382">
    <w:abstractNumId w:val="13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9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4"/>
  </w:num>
  <w:num w:numId="34" w16cid:durableId="287471220">
    <w:abstractNumId w:val="47"/>
  </w:num>
  <w:num w:numId="35" w16cid:durableId="1002969963">
    <w:abstractNumId w:val="8"/>
  </w:num>
  <w:num w:numId="36" w16cid:durableId="685255700">
    <w:abstractNumId w:val="30"/>
  </w:num>
  <w:num w:numId="37" w16cid:durableId="2060780671">
    <w:abstractNumId w:val="32"/>
  </w:num>
  <w:num w:numId="38" w16cid:durableId="437726515">
    <w:abstractNumId w:val="33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8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6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31"/>
  </w:num>
  <w:num w:numId="43" w16cid:durableId="998077667">
    <w:abstractNumId w:val="1"/>
  </w:num>
  <w:num w:numId="44" w16cid:durableId="28724647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7"/>
  </w:num>
  <w:num w:numId="46" w16cid:durableId="1549025740">
    <w:abstractNumId w:val="7"/>
  </w:num>
  <w:num w:numId="47" w16cid:durableId="1365444939">
    <w:abstractNumId w:val="11"/>
  </w:num>
  <w:num w:numId="48" w16cid:durableId="856847003">
    <w:abstractNumId w:val="44"/>
  </w:num>
  <w:num w:numId="49" w16cid:durableId="1697996407">
    <w:abstractNumId w:val="45"/>
  </w:num>
  <w:num w:numId="50" w16cid:durableId="1469469951">
    <w:abstractNumId w:val="1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06DF5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199D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410D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34D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65576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D4E0B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15F1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1E5C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2022-11-21T09:41:00Z</cp:lastPrinted>
  <dcterms:created xsi:type="dcterms:W3CDTF">2023-04-26T12:11:00Z</dcterms:created>
  <dcterms:modified xsi:type="dcterms:W3CDTF">2023-04-26T12:11:00Z</dcterms:modified>
</cp:coreProperties>
</file>